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6DA5D" w14:textId="15CECC58" w:rsidR="007745DC" w:rsidRDefault="00EC5C43" w:rsidP="0040019D">
      <w:pPr>
        <w:shd w:val="clear" w:color="auto" w:fill="FFFFFF"/>
        <w:spacing w:after="0" w:line="240" w:lineRule="auto"/>
        <w:jc w:val="center"/>
        <w:outlineLvl w:val="0"/>
        <w:rPr>
          <w:rFonts w:eastAsia="Times New Roman" w:cstheme="minorHAnsi"/>
          <w:color w:val="222222"/>
          <w:kern w:val="36"/>
        </w:rPr>
      </w:pPr>
      <w:r w:rsidRPr="0057614E">
        <w:rPr>
          <w:noProof/>
        </w:rPr>
        <w:drawing>
          <wp:inline distT="0" distB="0" distL="0" distR="0" wp14:anchorId="3981FA46" wp14:editId="7C86858F">
            <wp:extent cx="1896110" cy="922706"/>
            <wp:effectExtent l="0" t="0" r="0" b="0"/>
            <wp:docPr id="1" name="Picture 2" descr="Blood Disease &amp; Disorders Education Program Visu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lood Disease &amp; Disorders Education Program Visual Mark"/>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15871" cy="932323"/>
                    </a:xfrm>
                    <a:prstGeom prst="rect">
                      <a:avLst/>
                    </a:prstGeom>
                    <a:noFill/>
                  </pic:spPr>
                </pic:pic>
              </a:graphicData>
            </a:graphic>
          </wp:inline>
        </w:drawing>
      </w:r>
    </w:p>
    <w:p w14:paraId="4A67ED88" w14:textId="31FA049D" w:rsidR="0040019D" w:rsidRPr="00B97EA5" w:rsidRDefault="0040019D" w:rsidP="00915CD7">
      <w:pPr>
        <w:pStyle w:val="Heading1"/>
      </w:pPr>
      <w:r w:rsidRPr="78454ABC">
        <w:t xml:space="preserve">Sickle Cell Disease </w:t>
      </w:r>
      <w:r w:rsidR="0099523F" w:rsidRPr="00915CD7">
        <w:t>Sample</w:t>
      </w:r>
      <w:r w:rsidR="0099523F" w:rsidRPr="78454ABC">
        <w:t xml:space="preserve"> </w:t>
      </w:r>
      <w:r w:rsidRPr="78454ABC">
        <w:t>Social</w:t>
      </w:r>
      <w:r w:rsidR="00B97EA5" w:rsidRPr="78454ABC">
        <w:t xml:space="preserve"> Media</w:t>
      </w:r>
      <w:r w:rsidRPr="78454ABC">
        <w:t xml:space="preserve"> </w:t>
      </w:r>
      <w:r w:rsidR="0099523F" w:rsidRPr="78454ABC">
        <w:t>Posts</w:t>
      </w:r>
    </w:p>
    <w:p w14:paraId="132BADA2" w14:textId="77777777" w:rsidR="007745DC" w:rsidRPr="0099523F" w:rsidRDefault="007745DC" w:rsidP="0040019D">
      <w:pPr>
        <w:shd w:val="clear" w:color="auto" w:fill="FFFFFF"/>
        <w:spacing w:after="0" w:line="240" w:lineRule="auto"/>
        <w:jc w:val="center"/>
        <w:outlineLvl w:val="0"/>
        <w:rPr>
          <w:rFonts w:eastAsia="Times New Roman" w:cstheme="minorHAnsi"/>
          <w:color w:val="222222"/>
          <w:kern w:val="36"/>
        </w:rPr>
      </w:pPr>
    </w:p>
    <w:p w14:paraId="282A433D" w14:textId="285CBCFA" w:rsidR="0040019D" w:rsidRDefault="00BE103C" w:rsidP="0040019D">
      <w:pPr>
        <w:shd w:val="clear" w:color="auto" w:fill="FFFFFF"/>
        <w:spacing w:after="0" w:line="240" w:lineRule="auto"/>
        <w:rPr>
          <w:rFonts w:eastAsia="Times New Roman" w:cstheme="minorHAnsi"/>
          <w:color w:val="222222"/>
        </w:rPr>
      </w:pPr>
      <w:r w:rsidRPr="001C4649">
        <w:rPr>
          <w:rFonts w:eastAsia="Times New Roman" w:cstheme="minorHAnsi"/>
          <w:color w:val="222222"/>
        </w:rPr>
        <w:t xml:space="preserve">Share these sample posts on your social media channels to raise awareness about </w:t>
      </w:r>
      <w:r>
        <w:rPr>
          <w:rFonts w:eastAsia="Times New Roman" w:cstheme="minorHAnsi"/>
          <w:color w:val="222222"/>
        </w:rPr>
        <w:t>sickle cell disease.</w:t>
      </w:r>
    </w:p>
    <w:p w14:paraId="4A2E6A47" w14:textId="59E691C6" w:rsidR="00875780" w:rsidRDefault="00875780" w:rsidP="0040019D">
      <w:pPr>
        <w:shd w:val="clear" w:color="auto" w:fill="FFFFFF"/>
        <w:spacing w:after="0" w:line="240" w:lineRule="auto"/>
        <w:rPr>
          <w:rFonts w:eastAsia="Times New Roman" w:cstheme="minorHAnsi"/>
          <w:color w:val="222222"/>
        </w:rPr>
      </w:pPr>
    </w:p>
    <w:p w14:paraId="2AF04BFD" w14:textId="2BFA8F58" w:rsidR="02D15988" w:rsidRDefault="02D15988" w:rsidP="02D15988">
      <w:pPr>
        <w:shd w:val="clear" w:color="auto" w:fill="FFFFFF" w:themeFill="background1"/>
        <w:spacing w:after="0" w:line="240" w:lineRule="auto"/>
        <w:rPr>
          <w:rFonts w:eastAsia="Times New Roman"/>
          <w:color w:val="222222"/>
        </w:rPr>
      </w:pPr>
    </w:p>
    <w:p w14:paraId="3E3D00F5" w14:textId="274642A7" w:rsidR="02D15988" w:rsidRDefault="6A72DDD2" w:rsidP="00915CD7">
      <w:pPr>
        <w:pStyle w:val="Heading2"/>
        <w:rPr>
          <w:rStyle w:val="markedcontent"/>
          <w:b w:val="0"/>
          <w:bCs w:val="0"/>
        </w:rPr>
      </w:pPr>
      <w:r w:rsidRPr="6A72DDD2">
        <w:t xml:space="preserve">General Sickle Cell Disease </w:t>
      </w:r>
    </w:p>
    <w:p w14:paraId="44E3DC52" w14:textId="7B650DC0" w:rsidR="02D15988" w:rsidRDefault="02D15988" w:rsidP="576B830D">
      <w:pPr>
        <w:pBdr>
          <w:top w:val="single" w:sz="4" w:space="1" w:color="000000"/>
          <w:left w:val="single" w:sz="4" w:space="4" w:color="000000"/>
          <w:bottom w:val="single" w:sz="4" w:space="1" w:color="000000"/>
          <w:right w:val="single" w:sz="4" w:space="4" w:color="000000"/>
          <w:between w:val="single" w:sz="4" w:space="1" w:color="000000"/>
        </w:pBdr>
        <w:ind w:left="101" w:right="101"/>
        <w:rPr>
          <w:rStyle w:val="Hyperlink"/>
          <w:color w:val="0051A8"/>
        </w:rPr>
      </w:pPr>
      <w:r w:rsidRPr="02D15988">
        <w:rPr>
          <w:color w:val="222222"/>
        </w:rPr>
        <w:t>DYK #SickleCell disease is the most common inherited blood disorder in the U.S.? Learn more: </w:t>
      </w:r>
      <w:hyperlink r:id="rId11" w:history="1">
        <w:r w:rsidRPr="02D15988">
          <w:rPr>
            <w:rStyle w:val="Hyperlink"/>
          </w:rPr>
          <w:t>sicklecell.nhlbi.nih.gov</w:t>
        </w:r>
      </w:hyperlink>
    </w:p>
    <w:p w14:paraId="08323FDA" w14:textId="058036E2" w:rsidR="02D15988" w:rsidRDefault="02D15988" w:rsidP="576B830D">
      <w:pPr>
        <w:pBdr>
          <w:top w:val="single" w:sz="4" w:space="1" w:color="000000"/>
          <w:left w:val="single" w:sz="4" w:space="4" w:color="000000"/>
          <w:bottom w:val="single" w:sz="4" w:space="1" w:color="000000"/>
          <w:right w:val="single" w:sz="4" w:space="4" w:color="000000"/>
          <w:between w:val="single" w:sz="4" w:space="1" w:color="000000"/>
        </w:pBdr>
        <w:ind w:left="101" w:right="101"/>
        <w:rPr>
          <w:color w:val="222222"/>
        </w:rPr>
      </w:pPr>
      <w:r w:rsidRPr="02D15988">
        <w:rPr>
          <w:color w:val="222222"/>
        </w:rPr>
        <w:t>#SickleCell disease occurs in 1 out of every 365 Black American births. Learn about its signs and symptoms, how it is treated, and more: </w:t>
      </w:r>
      <w:hyperlink r:id="rId12" w:history="1">
        <w:r w:rsidRPr="02D15988">
          <w:rPr>
            <w:rStyle w:val="Hyperlink"/>
          </w:rPr>
          <w:t>https://go.usa.gov/x6Cn6</w:t>
        </w:r>
      </w:hyperlink>
      <w:r w:rsidRPr="02D15988">
        <w:rPr>
          <w:color w:val="222222"/>
        </w:rPr>
        <w:t xml:space="preserve"> </w:t>
      </w:r>
    </w:p>
    <w:p w14:paraId="63047D66" w14:textId="707687BD" w:rsidR="02D15988" w:rsidRDefault="02D15988" w:rsidP="576B830D">
      <w:pPr>
        <w:pBdr>
          <w:top w:val="single" w:sz="4" w:space="1" w:color="000000"/>
          <w:left w:val="single" w:sz="4" w:space="4" w:color="000000"/>
          <w:bottom w:val="single" w:sz="4" w:space="1" w:color="000000"/>
          <w:right w:val="single" w:sz="4" w:space="4" w:color="000000"/>
          <w:between w:val="single" w:sz="4" w:space="1" w:color="000000"/>
        </w:pBdr>
        <w:ind w:left="101" w:right="101"/>
        <w:rPr>
          <w:rStyle w:val="Hyperlink"/>
          <w:color w:val="0051A8"/>
        </w:rPr>
      </w:pPr>
      <w:r w:rsidRPr="02D15988">
        <w:rPr>
          <w:color w:val="222222"/>
        </w:rPr>
        <w:t>#DYK #SickleCell disease occurs in 1 out of every 16,300 Hispanic American births? Learn more about #SickleCell disease with information and resources in English and Spanish: </w:t>
      </w:r>
      <w:hyperlink r:id="rId13" w:history="1">
        <w:r w:rsidRPr="02D15988">
          <w:rPr>
            <w:rStyle w:val="Hyperlink"/>
          </w:rPr>
          <w:t>https://go.usa.gov/xzmGS</w:t>
        </w:r>
      </w:hyperlink>
    </w:p>
    <w:p w14:paraId="4AF75319" w14:textId="3C258905" w:rsidR="02D15988" w:rsidRDefault="02D15988" w:rsidP="576B830D">
      <w:pPr>
        <w:pBdr>
          <w:top w:val="single" w:sz="4" w:space="1" w:color="000000"/>
          <w:left w:val="single" w:sz="4" w:space="4" w:color="000000"/>
          <w:bottom w:val="single" w:sz="4" w:space="1" w:color="000000"/>
          <w:right w:val="single" w:sz="4" w:space="4" w:color="000000"/>
          <w:between w:val="single" w:sz="4" w:space="1" w:color="000000"/>
        </w:pBdr>
        <w:ind w:left="101" w:right="101"/>
        <w:rPr>
          <w:rStyle w:val="Hyperlink"/>
          <w:color w:val="0051A8"/>
        </w:rPr>
      </w:pPr>
      <w:r w:rsidRPr="02D15988">
        <w:rPr>
          <w:color w:val="222222"/>
        </w:rPr>
        <w:t>The Black and African American community is at higher risk for some blood diseases and disorders, like #SickleCell disease. Learn more about these and other conditions: </w:t>
      </w:r>
      <w:hyperlink r:id="rId14" w:history="1">
        <w:r w:rsidRPr="02D15988">
          <w:rPr>
            <w:rStyle w:val="Hyperlink"/>
          </w:rPr>
          <w:t>sicklecell.nhlbi.nih.gov</w:t>
        </w:r>
      </w:hyperlink>
    </w:p>
    <w:p w14:paraId="069A5464" w14:textId="7B716043" w:rsidR="02D15988" w:rsidRDefault="02D15988" w:rsidP="576B830D">
      <w:pPr>
        <w:pBdr>
          <w:top w:val="single" w:sz="4" w:space="1" w:color="000000"/>
          <w:left w:val="single" w:sz="4" w:space="4" w:color="000000"/>
          <w:bottom w:val="single" w:sz="4" w:space="1" w:color="000000"/>
          <w:right w:val="single" w:sz="4" w:space="4" w:color="000000"/>
          <w:between w:val="single" w:sz="4" w:space="1" w:color="000000"/>
        </w:pBdr>
        <w:ind w:left="101" w:right="101"/>
        <w:rPr>
          <w:rStyle w:val="element-invisible"/>
          <w:color w:val="0051A8"/>
        </w:rPr>
      </w:pPr>
      <w:r w:rsidRPr="02D15988">
        <w:rPr>
          <w:color w:val="222222"/>
        </w:rPr>
        <w:t>#BloodTransfusions are essential for #SickleCell patients. Learn more about #BloodDonations and consider being a #BloodDonor: </w:t>
      </w:r>
      <w:hyperlink r:id="rId15" w:history="1">
        <w:r w:rsidRPr="02D15988">
          <w:rPr>
            <w:rStyle w:val="Hyperlink"/>
          </w:rPr>
          <w:t>https://bit.ly/3qUdKmF</w:t>
        </w:r>
      </w:hyperlink>
      <w:r>
        <w:t xml:space="preserve"> </w:t>
      </w:r>
    </w:p>
    <w:p w14:paraId="7EDCDF56" w14:textId="1BC16A29" w:rsidR="02D15988" w:rsidRDefault="02D15988" w:rsidP="576B830D">
      <w:pPr>
        <w:pBdr>
          <w:top w:val="single" w:sz="4" w:space="1" w:color="000000"/>
          <w:left w:val="single" w:sz="4" w:space="4" w:color="000000"/>
          <w:bottom w:val="single" w:sz="4" w:space="1" w:color="000000"/>
          <w:right w:val="single" w:sz="4" w:space="4" w:color="000000"/>
          <w:between w:val="single" w:sz="4" w:space="1" w:color="000000"/>
        </w:pBdr>
        <w:ind w:left="101" w:right="101"/>
        <w:rPr>
          <w:color w:val="000000" w:themeColor="text1"/>
        </w:rPr>
      </w:pPr>
      <w:r w:rsidRPr="02D15988">
        <w:rPr>
          <w:color w:val="000000" w:themeColor="text1"/>
        </w:rPr>
        <w:t xml:space="preserve">#SickleCell disease affects more than 100,000 people in the United States and 20 million people worldwide. Learn ways you can work with your healthcare team to determine a plan to control pain and manage your condition: </w:t>
      </w:r>
      <w:hyperlink r:id="rId16" w:history="1">
        <w:r w:rsidRPr="02D15988">
          <w:rPr>
            <w:rStyle w:val="Hyperlink"/>
          </w:rPr>
          <w:t>https://bit.ly/3LeFhG2</w:t>
        </w:r>
      </w:hyperlink>
      <w:r w:rsidRPr="02D15988">
        <w:rPr>
          <w:color w:val="000000" w:themeColor="text1"/>
        </w:rPr>
        <w:t xml:space="preserve"> </w:t>
      </w:r>
    </w:p>
    <w:p w14:paraId="1F7D4C6E" w14:textId="06F20A4D" w:rsidR="02D15988" w:rsidRDefault="02D15988" w:rsidP="576B830D">
      <w:pPr>
        <w:pBdr>
          <w:top w:val="single" w:sz="4" w:space="1" w:color="000000"/>
          <w:left w:val="single" w:sz="4" w:space="4" w:color="000000"/>
          <w:bottom w:val="single" w:sz="4" w:space="1" w:color="000000"/>
          <w:right w:val="single" w:sz="4" w:space="4" w:color="000000"/>
          <w:between w:val="single" w:sz="4" w:space="1" w:color="000000"/>
        </w:pBdr>
        <w:ind w:left="101" w:right="101"/>
        <w:rPr>
          <w:color w:val="000000" w:themeColor="text1"/>
        </w:rPr>
      </w:pPr>
      <w:r w:rsidRPr="02D15988">
        <w:rPr>
          <w:color w:val="000000" w:themeColor="text1"/>
        </w:rPr>
        <w:t xml:space="preserve">Are you living with #SickleCell disease? Research has greatly expanded, not only to new therapies but offering hope for cures that can be made available to many more people. Learn more about gene therapies and other sickle cell disease treatments: </w:t>
      </w:r>
      <w:hyperlink r:id="rId17" w:history="1">
        <w:r w:rsidRPr="02D15988">
          <w:rPr>
            <w:rStyle w:val="Hyperlink"/>
          </w:rPr>
          <w:t>https://bit.ly/3sI8D9t</w:t>
        </w:r>
      </w:hyperlink>
      <w:r w:rsidRPr="02D15988">
        <w:rPr>
          <w:color w:val="000000" w:themeColor="text1"/>
        </w:rPr>
        <w:t xml:space="preserve"> </w:t>
      </w:r>
    </w:p>
    <w:p w14:paraId="020D09CF" w14:textId="4B2B3942" w:rsidR="02D15988" w:rsidRDefault="02D15988" w:rsidP="576B830D">
      <w:pPr>
        <w:pBdr>
          <w:top w:val="single" w:sz="4" w:space="1" w:color="000000"/>
          <w:left w:val="single" w:sz="4" w:space="4" w:color="000000"/>
          <w:bottom w:val="single" w:sz="4" w:space="1" w:color="000000"/>
          <w:right w:val="single" w:sz="4" w:space="4" w:color="000000"/>
          <w:between w:val="single" w:sz="4" w:space="1" w:color="000000"/>
        </w:pBdr>
        <w:ind w:left="101" w:right="101"/>
        <w:rPr>
          <w:rStyle w:val="Hyperlink"/>
          <w:color w:val="0051A8"/>
        </w:rPr>
      </w:pPr>
      <w:r w:rsidRPr="02D15988">
        <w:rPr>
          <w:color w:val="000000" w:themeColor="text1"/>
        </w:rPr>
        <w:t xml:space="preserve">People who participate in #ClinicalTrials play an important role in helping to develop safe and effective new treatments and potential cures. Learn more about #SickleCell treatment and clinical trials: </w:t>
      </w:r>
      <w:hyperlink r:id="rId18" w:history="1">
        <w:r w:rsidRPr="02D15988">
          <w:rPr>
            <w:rStyle w:val="Hyperlink"/>
          </w:rPr>
          <w:t>https://bit.ly/3sI8D9t</w:t>
        </w:r>
      </w:hyperlink>
      <w:r w:rsidRPr="02D15988">
        <w:rPr>
          <w:color w:val="000000" w:themeColor="text1"/>
        </w:rPr>
        <w:t xml:space="preserve"> </w:t>
      </w:r>
    </w:p>
    <w:p w14:paraId="37CD3836" w14:textId="6C33722E" w:rsidR="02D15988" w:rsidRDefault="02D15988" w:rsidP="02D15988">
      <w:pPr>
        <w:shd w:val="clear" w:color="auto" w:fill="FFFFFF" w:themeFill="background1"/>
        <w:spacing w:after="0" w:line="240" w:lineRule="auto"/>
        <w:rPr>
          <w:rFonts w:eastAsia="Times New Roman"/>
          <w:color w:val="222222"/>
        </w:rPr>
      </w:pPr>
    </w:p>
    <w:p w14:paraId="5A635541" w14:textId="77777777" w:rsidR="00264E59" w:rsidRPr="00C76C70" w:rsidRDefault="00264E59" w:rsidP="00915CD7">
      <w:pPr>
        <w:pStyle w:val="Heading2"/>
        <w:rPr>
          <w:rStyle w:val="markedcontent"/>
          <w:rFonts w:cstheme="minorHAnsi"/>
          <w:b w:val="0"/>
          <w:bCs w:val="0"/>
        </w:rPr>
      </w:pPr>
      <w:r>
        <w:t>National Sickle Cell Awareness Month (September)</w:t>
      </w:r>
    </w:p>
    <w:p w14:paraId="3109F11D" w14:textId="1239E17F" w:rsidR="00074B69" w:rsidRDefault="00074B69" w:rsidP="00074B69">
      <w:pPr>
        <w:pBdr>
          <w:top w:val="single" w:sz="4" w:space="1" w:color="auto"/>
          <w:left w:val="single" w:sz="4" w:space="4" w:color="auto"/>
          <w:bottom w:val="single" w:sz="4" w:space="1" w:color="auto"/>
          <w:right w:val="single" w:sz="4" w:space="4" w:color="auto"/>
          <w:between w:val="single" w:sz="4" w:space="1" w:color="auto"/>
        </w:pBdr>
        <w:ind w:left="101" w:right="101"/>
        <w:rPr>
          <w:rFonts w:cstheme="minorHAnsi"/>
        </w:rPr>
      </w:pPr>
      <w:r w:rsidRPr="0099523F">
        <w:rPr>
          <w:rFonts w:cstheme="minorHAnsi"/>
          <w:color w:val="222222"/>
          <w:shd w:val="clear" w:color="auto" w:fill="FFFFFF"/>
        </w:rPr>
        <w:t xml:space="preserve">DYK #SickleCell disease affects over 100,000 people in the U.S.? September is #SickleCellAwarenessMonth and we’re joining NHLBI and its @BloodHealthEd to </w:t>
      </w:r>
      <w:r>
        <w:rPr>
          <w:rFonts w:cstheme="minorHAnsi"/>
          <w:color w:val="222222"/>
          <w:shd w:val="clear" w:color="auto" w:fill="FFFFFF"/>
        </w:rPr>
        <w:t>raise</w:t>
      </w:r>
      <w:r w:rsidRPr="0099523F">
        <w:rPr>
          <w:rFonts w:cstheme="minorHAnsi"/>
          <w:color w:val="222222"/>
          <w:shd w:val="clear" w:color="auto" w:fill="FFFFFF"/>
        </w:rPr>
        <w:t xml:space="preserve"> awareness</w:t>
      </w:r>
      <w:r>
        <w:rPr>
          <w:rFonts w:cstheme="minorHAnsi"/>
          <w:color w:val="222222"/>
          <w:shd w:val="clear" w:color="auto" w:fill="FFFFFF"/>
        </w:rPr>
        <w:t xml:space="preserve">. </w:t>
      </w:r>
      <w:r w:rsidRPr="0099523F">
        <w:rPr>
          <w:rFonts w:cstheme="minorHAnsi"/>
          <w:color w:val="222222"/>
          <w:shd w:val="clear" w:color="auto" w:fill="FFFFFF"/>
        </w:rPr>
        <w:t xml:space="preserve"> Visit the NHLBI </w:t>
      </w:r>
      <w:r>
        <w:rPr>
          <w:rFonts w:cstheme="minorHAnsi"/>
          <w:color w:val="222222"/>
          <w:shd w:val="clear" w:color="auto" w:fill="FFFFFF"/>
        </w:rPr>
        <w:t>SCD</w:t>
      </w:r>
      <w:r w:rsidRPr="0099523F">
        <w:rPr>
          <w:rFonts w:cstheme="minorHAnsi"/>
          <w:color w:val="222222"/>
          <w:shd w:val="clear" w:color="auto" w:fill="FFFFFF"/>
        </w:rPr>
        <w:t xml:space="preserve"> month toolkit for resources &amp; information: </w:t>
      </w:r>
      <w:hyperlink r:id="rId19" w:tgtFrame="_blank" w:history="1">
        <w:r w:rsidRPr="00677EF2">
          <w:rPr>
            <w:rStyle w:val="Hyperlink"/>
            <w:shd w:val="clear" w:color="auto" w:fill="FFFFFF"/>
          </w:rPr>
          <w:t>https://go.usa.gov/xFAdw</w:t>
        </w:r>
      </w:hyperlink>
      <w:r w:rsidRPr="0099523F">
        <w:rPr>
          <w:rFonts w:cstheme="minorHAnsi"/>
        </w:rPr>
        <w:t xml:space="preserve"> </w:t>
      </w:r>
    </w:p>
    <w:p w14:paraId="6573BC26" w14:textId="180D0F31" w:rsidR="00074B69" w:rsidRDefault="00B4377D" w:rsidP="00074B69">
      <w:pPr>
        <w:pBdr>
          <w:top w:val="single" w:sz="4" w:space="1" w:color="auto"/>
          <w:left w:val="single" w:sz="4" w:space="4" w:color="auto"/>
          <w:bottom w:val="single" w:sz="4" w:space="1" w:color="auto"/>
          <w:right w:val="single" w:sz="4" w:space="4" w:color="auto"/>
          <w:between w:val="single" w:sz="4" w:space="1" w:color="auto"/>
        </w:pBdr>
        <w:ind w:left="101" w:right="101"/>
        <w:rPr>
          <w:rFonts w:cstheme="minorHAnsi"/>
        </w:rPr>
      </w:pPr>
      <w:r w:rsidRPr="00B4377D">
        <w:rPr>
          <w:rFonts w:cstheme="minorHAnsi"/>
          <w:color w:val="222222"/>
          <w:shd w:val="clear" w:color="auto" w:fill="FFFFFF"/>
        </w:rPr>
        <w:t xml:space="preserve">September is #SickleCellAwarenessMonth. #GetToKnowSickleCell though stories of strength and perseverance among people living with #SickleCell disease, their loved ones, clinicians, and the </w:t>
      </w:r>
      <w:r w:rsidRPr="00B4377D">
        <w:rPr>
          <w:rFonts w:cstheme="minorHAnsi"/>
          <w:color w:val="222222"/>
          <w:shd w:val="clear" w:color="auto" w:fill="FFFFFF"/>
        </w:rPr>
        <w:lastRenderedPageBreak/>
        <w:t xml:space="preserve">researchers whose work offers hope for a cure: </w:t>
      </w:r>
      <w:hyperlink r:id="rId20">
        <w:r w:rsidRPr="00B4377D">
          <w:rPr>
            <w:rStyle w:val="Hyperlink"/>
            <w:rFonts w:cstheme="minorHAnsi"/>
            <w:shd w:val="clear" w:color="auto" w:fill="FFFFFF"/>
          </w:rPr>
          <w:t>https://www.nhlbi.nih.gov/todays-faces-sickle-cell-disease</w:t>
        </w:r>
      </w:hyperlink>
      <w:r w:rsidRPr="00B4377D">
        <w:rPr>
          <w:rFonts w:cstheme="minorHAnsi"/>
          <w:color w:val="222222"/>
          <w:shd w:val="clear" w:color="auto" w:fill="FFFFFF"/>
        </w:rPr>
        <w:t xml:space="preserve"> </w:t>
      </w:r>
    </w:p>
    <w:p w14:paraId="3EC9592E" w14:textId="77777777" w:rsidR="00B4377D" w:rsidRPr="00B4377D" w:rsidRDefault="00B4377D" w:rsidP="00B4377D">
      <w:pPr>
        <w:pBdr>
          <w:top w:val="single" w:sz="4" w:space="1" w:color="auto"/>
          <w:left w:val="single" w:sz="4" w:space="4" w:color="auto"/>
          <w:bottom w:val="single" w:sz="4" w:space="1" w:color="auto"/>
          <w:right w:val="single" w:sz="4" w:space="4" w:color="auto"/>
          <w:between w:val="single" w:sz="4" w:space="1" w:color="auto"/>
        </w:pBdr>
        <w:ind w:left="101" w:right="101"/>
        <w:rPr>
          <w:color w:val="222222"/>
          <w:shd w:val="clear" w:color="auto" w:fill="FFFFFF"/>
        </w:rPr>
      </w:pPr>
      <w:r w:rsidRPr="00B4377D">
        <w:rPr>
          <w:color w:val="222222"/>
          <w:shd w:val="clear" w:color="auto" w:fill="FFFFFF"/>
        </w:rPr>
        <w:t xml:space="preserve">Symptoms of #SickleCell disease can vary from person to person and change over time. #GetToKnowSickleCell and find tips to support your mental and physical health. </w:t>
      </w:r>
      <w:hyperlink r:id="rId21" w:history="1">
        <w:r w:rsidRPr="00B4377D">
          <w:rPr>
            <w:rStyle w:val="Hyperlink"/>
            <w:shd w:val="clear" w:color="auto" w:fill="FFFFFF"/>
          </w:rPr>
          <w:t>https://www.nhlbi.nih.gov/resources/healthy-living-sickle-cell-disease-fact-sheet</w:t>
        </w:r>
      </w:hyperlink>
      <w:r w:rsidRPr="00B4377D">
        <w:rPr>
          <w:color w:val="222222"/>
          <w:shd w:val="clear" w:color="auto" w:fill="FFFFFF"/>
        </w:rPr>
        <w:t xml:space="preserve"> #SickleCellAwarenessMonth</w:t>
      </w:r>
    </w:p>
    <w:p w14:paraId="0C0C3295" w14:textId="567A59B5" w:rsidR="00B4377D" w:rsidRPr="00B4377D" w:rsidRDefault="00B4377D" w:rsidP="00B4377D">
      <w:pPr>
        <w:pBdr>
          <w:top w:val="single" w:sz="4" w:space="1" w:color="auto"/>
          <w:left w:val="single" w:sz="4" w:space="4" w:color="auto"/>
          <w:bottom w:val="single" w:sz="4" w:space="1" w:color="auto"/>
          <w:right w:val="single" w:sz="4" w:space="4" w:color="auto"/>
          <w:between w:val="single" w:sz="4" w:space="1" w:color="auto"/>
        </w:pBdr>
        <w:ind w:left="101" w:right="101"/>
        <w:rPr>
          <w:color w:val="222222"/>
          <w:shd w:val="clear" w:color="auto" w:fill="FFFFFF"/>
        </w:rPr>
      </w:pPr>
      <w:r w:rsidRPr="00B4377D">
        <w:rPr>
          <w:color w:val="222222"/>
          <w:shd w:val="clear" w:color="auto" w:fill="FFFFFF"/>
        </w:rPr>
        <w:t xml:space="preserve">Are you living with #SickleCell disease? #GetToKnowSickleCell and learn how NHLBI’s Cure Sickle Cell Initiative is accelerating promising gene therapies for SCD: </w:t>
      </w:r>
      <w:hyperlink r:id="rId22">
        <w:r w:rsidRPr="00B4377D">
          <w:rPr>
            <w:rStyle w:val="Hyperlink"/>
            <w:shd w:val="clear" w:color="auto" w:fill="FFFFFF"/>
          </w:rPr>
          <w:t>https://curesickle.org/defining-a-cure</w:t>
        </w:r>
      </w:hyperlink>
      <w:r w:rsidRPr="00B4377D">
        <w:rPr>
          <w:color w:val="222222"/>
          <w:shd w:val="clear" w:color="auto" w:fill="FFFFFF"/>
        </w:rPr>
        <w:t xml:space="preserve"> #SickleCellAwarenessMonth</w:t>
      </w:r>
    </w:p>
    <w:p w14:paraId="368BC9A4" w14:textId="67E571E4" w:rsidR="00B4377D" w:rsidRDefault="00B4377D" w:rsidP="0C03AF16">
      <w:pPr>
        <w:pBdr>
          <w:top w:val="single" w:sz="4" w:space="1" w:color="auto"/>
          <w:left w:val="single" w:sz="4" w:space="4" w:color="auto"/>
          <w:bottom w:val="single" w:sz="4" w:space="1" w:color="auto"/>
          <w:right w:val="single" w:sz="4" w:space="4" w:color="auto"/>
          <w:between w:val="single" w:sz="4" w:space="1" w:color="auto"/>
        </w:pBdr>
        <w:ind w:left="101" w:right="101"/>
        <w:rPr>
          <w:color w:val="222222"/>
          <w:shd w:val="clear" w:color="auto" w:fill="FFFFFF"/>
        </w:rPr>
      </w:pPr>
      <w:r w:rsidRPr="00B4377D">
        <w:rPr>
          <w:color w:val="222222"/>
          <w:shd w:val="clear" w:color="auto" w:fill="FFFFFF"/>
        </w:rPr>
        <w:t xml:space="preserve">By volunteering in a #ClinicalTrial, you can play an important role in helping to develop safe and effective treatments and potential cures. #GetToKnowSickleCell and visit NHLBI’s clinical trials page to see whether you or someone you love is eligible to take part in a study: </w:t>
      </w:r>
      <w:hyperlink r:id="rId23">
        <w:r w:rsidRPr="00B4377D">
          <w:rPr>
            <w:rStyle w:val="Hyperlink"/>
            <w:shd w:val="clear" w:color="auto" w:fill="FFFFFF"/>
          </w:rPr>
          <w:t>https://www.nhlbi.nih.gov/research/clinical-trials</w:t>
        </w:r>
      </w:hyperlink>
      <w:r w:rsidRPr="00B4377D">
        <w:rPr>
          <w:color w:val="222222"/>
          <w:shd w:val="clear" w:color="auto" w:fill="FFFFFF"/>
        </w:rPr>
        <w:t xml:space="preserve"> </w:t>
      </w:r>
    </w:p>
    <w:p w14:paraId="797FA327" w14:textId="77777777" w:rsidR="00264E59" w:rsidRDefault="00264E59" w:rsidP="00264E59">
      <w:pPr>
        <w:pBdr>
          <w:top w:val="single" w:sz="4" w:space="1" w:color="auto"/>
          <w:left w:val="single" w:sz="4" w:space="4" w:color="auto"/>
          <w:bottom w:val="single" w:sz="4" w:space="1" w:color="auto"/>
          <w:right w:val="single" w:sz="4" w:space="4" w:color="auto"/>
          <w:between w:val="single" w:sz="4" w:space="1" w:color="auto"/>
        </w:pBdr>
        <w:ind w:left="101" w:right="101"/>
        <w:rPr>
          <w:rFonts w:cstheme="minorHAnsi"/>
          <w:color w:val="222222"/>
          <w:shd w:val="clear" w:color="auto" w:fill="FFFFFF"/>
        </w:rPr>
      </w:pPr>
      <w:r w:rsidRPr="0099523F">
        <w:rPr>
          <w:rFonts w:cstheme="minorHAnsi"/>
          <w:color w:val="222222"/>
          <w:shd w:val="clear" w:color="auto" w:fill="FFFFFF"/>
        </w:rPr>
        <w:t>September is #SickleCellAwarenessMonth. Learn more about #SickleCell disease, the challenges experienced by patients, their families, and caregivers, and how advancing SCD #research can help change lives:</w:t>
      </w:r>
      <w:r w:rsidRPr="00677EF2">
        <w:rPr>
          <w:rStyle w:val="Hyperlink"/>
        </w:rPr>
        <w:t> </w:t>
      </w:r>
      <w:hyperlink r:id="rId24" w:tgtFrame="_blank" w:history="1">
        <w:r w:rsidRPr="00677EF2">
          <w:rPr>
            <w:rStyle w:val="Hyperlink"/>
            <w:shd w:val="clear" w:color="auto" w:fill="FFFFFF"/>
          </w:rPr>
          <w:t>https://go.usa.gov/xFAdH</w:t>
        </w:r>
      </w:hyperlink>
    </w:p>
    <w:p w14:paraId="1EE560E4" w14:textId="7925A33F" w:rsidR="000A2DA7" w:rsidRDefault="000A2DA7" w:rsidP="78454ABC">
      <w:pPr>
        <w:shd w:val="clear" w:color="auto" w:fill="FFFFFF" w:themeFill="background1"/>
        <w:spacing w:after="0" w:line="240" w:lineRule="auto"/>
        <w:rPr>
          <w:color w:val="000000" w:themeColor="text1"/>
        </w:rPr>
      </w:pPr>
    </w:p>
    <w:p w14:paraId="7AE5C2B1" w14:textId="77777777" w:rsidR="00A27F04" w:rsidRPr="006A77C9" w:rsidRDefault="00A27F04" w:rsidP="00A27F04">
      <w:pPr>
        <w:pStyle w:val="Heading2"/>
        <w:rPr>
          <w:rStyle w:val="markedcontent"/>
          <w:b w:val="0"/>
          <w:bCs w:val="0"/>
          <w:i/>
          <w:iCs/>
        </w:rPr>
      </w:pPr>
      <w:r w:rsidRPr="02D15988">
        <w:t>Sickle Cell Disease: Milestones in Research and Clinical Progress Booklet</w:t>
      </w:r>
    </w:p>
    <w:tbl>
      <w:tblPr>
        <w:tblStyle w:val="TableGrid"/>
        <w:tblW w:w="0" w:type="auto"/>
        <w:tblLook w:val="04A0" w:firstRow="1" w:lastRow="0" w:firstColumn="1" w:lastColumn="0" w:noHBand="0" w:noVBand="1"/>
      </w:tblPr>
      <w:tblGrid>
        <w:gridCol w:w="9350"/>
      </w:tblGrid>
      <w:tr w:rsidR="00A27F04" w14:paraId="2F5EB04F" w14:textId="77777777" w:rsidTr="00AC162D">
        <w:tc>
          <w:tcPr>
            <w:tcW w:w="9350" w:type="dxa"/>
          </w:tcPr>
          <w:p w14:paraId="5B6AE84D" w14:textId="77777777" w:rsidR="00A27F04" w:rsidRPr="00534BF8" w:rsidRDefault="00A27F04" w:rsidP="00AC162D">
            <w:pPr>
              <w:shd w:val="clear" w:color="auto" w:fill="FFFFFF" w:themeFill="background1"/>
              <w:spacing w:line="259" w:lineRule="auto"/>
              <w:rPr>
                <w:rFonts w:eastAsia="Times New Roman" w:cs="Times New Roman"/>
                <w:color w:val="000000" w:themeColor="text1"/>
              </w:rPr>
            </w:pPr>
            <w:r w:rsidRPr="6A72DDD2">
              <w:rPr>
                <w:rFonts w:eastAsia="Times New Roman" w:cs="Times New Roman"/>
                <w:color w:val="000000" w:themeColor="text1"/>
              </w:rPr>
              <w:t xml:space="preserve">Learn about the history of #SickleCell disease in the United States, from its discovery in 1910 to @nih_nhlbi research that has improved the day-to-day lives of people with it. Learn more at </w:t>
            </w:r>
            <w:hyperlink r:id="rId25" w:history="1">
              <w:hyperlink r:id="rId26" w:history="1">
                <w:r w:rsidRPr="6A72DDD2">
                  <w:rPr>
                    <w:rStyle w:val="Hyperlink"/>
                    <w:rFonts w:ascii="Calibri" w:eastAsia="Times New Roman" w:hAnsi="Calibri" w:cs="Calibri"/>
                  </w:rPr>
                  <w:t>sicklecell.nhlbi.nih.gov</w:t>
                </w:r>
              </w:hyperlink>
            </w:hyperlink>
          </w:p>
        </w:tc>
      </w:tr>
      <w:tr w:rsidR="00A27F04" w14:paraId="04B2D4A1" w14:textId="77777777" w:rsidTr="00AC162D">
        <w:tc>
          <w:tcPr>
            <w:tcW w:w="9350" w:type="dxa"/>
          </w:tcPr>
          <w:p w14:paraId="5E9E9479" w14:textId="77777777" w:rsidR="00A27F04" w:rsidRPr="00534BF8" w:rsidRDefault="00A27F04" w:rsidP="00AC162D">
            <w:pPr>
              <w:shd w:val="clear" w:color="auto" w:fill="FFFFFF" w:themeFill="background1"/>
              <w:rPr>
                <w:rFonts w:ascii="Calibri" w:eastAsia="Times New Roman" w:hAnsi="Calibri" w:cs="Calibri"/>
                <w:color w:val="000000"/>
              </w:rPr>
            </w:pPr>
            <w:r w:rsidRPr="02D15988">
              <w:rPr>
                <w:rFonts w:ascii="Calibri" w:eastAsia="Times New Roman" w:hAnsi="Calibri" w:cs="Calibri"/>
                <w:color w:val="000000" w:themeColor="text1"/>
              </w:rPr>
              <w:t xml:space="preserve">Research supported by @nih_nhlbi has helped advance the understanding of #SickleCell disease and improve clinical care. </w:t>
            </w:r>
            <w:hyperlink r:id="rId27">
              <w:r w:rsidRPr="02D15988">
                <w:rPr>
                  <w:rStyle w:val="Hyperlink"/>
                  <w:rFonts w:ascii="Calibri" w:eastAsia="Times New Roman" w:hAnsi="Calibri" w:cs="Calibri"/>
                </w:rPr>
                <w:t>https://www.nhlbi.nih.gov/resources/sickle-cell-disease-milestones-research-and-clinical-progress-booklet</w:t>
              </w:r>
            </w:hyperlink>
            <w:r w:rsidRPr="02D15988">
              <w:rPr>
                <w:rFonts w:ascii="Calibri" w:eastAsia="Times New Roman" w:hAnsi="Calibri" w:cs="Calibri"/>
                <w:color w:val="000000" w:themeColor="text1"/>
              </w:rPr>
              <w:t xml:space="preserve"> </w:t>
            </w:r>
          </w:p>
        </w:tc>
      </w:tr>
      <w:tr w:rsidR="00A27F04" w14:paraId="5371BDA6" w14:textId="77777777" w:rsidTr="00AC162D">
        <w:tc>
          <w:tcPr>
            <w:tcW w:w="9350" w:type="dxa"/>
          </w:tcPr>
          <w:p w14:paraId="5B93E2D4" w14:textId="77777777" w:rsidR="00A27F04" w:rsidRPr="00534BF8" w:rsidRDefault="00A27F04" w:rsidP="00AC162D">
            <w:pPr>
              <w:shd w:val="clear" w:color="auto" w:fill="FFFFFF" w:themeFill="background1"/>
              <w:rPr>
                <w:rFonts w:ascii="Calibri" w:eastAsia="Times New Roman" w:hAnsi="Calibri" w:cs="Calibri"/>
                <w:color w:val="000000"/>
              </w:rPr>
            </w:pPr>
            <w:r w:rsidRPr="000117D6">
              <w:rPr>
                <w:rFonts w:ascii="Calibri" w:hAnsi="Calibri" w:cs="Calibri"/>
                <w:color w:val="242424"/>
                <w:shd w:val="clear" w:color="auto" w:fill="FFFFFF"/>
              </w:rPr>
              <w:t xml:space="preserve">Clinicians and researchers continue to advance </w:t>
            </w:r>
            <w:r>
              <w:rPr>
                <w:rFonts w:ascii="Calibri" w:hAnsi="Calibri" w:cs="Calibri"/>
                <w:color w:val="242424"/>
                <w:shd w:val="clear" w:color="auto" w:fill="FFFFFF"/>
              </w:rPr>
              <w:t>the</w:t>
            </w:r>
            <w:r w:rsidRPr="000117D6">
              <w:rPr>
                <w:rFonts w:ascii="Calibri" w:hAnsi="Calibri" w:cs="Calibri"/>
                <w:color w:val="242424"/>
                <w:shd w:val="clear" w:color="auto" w:fill="FFFFFF"/>
              </w:rPr>
              <w:t xml:space="preserve"> understanding of #SickleCell disease and new treatment options that help patients around the world. Learn more at </w:t>
            </w:r>
            <w:hyperlink r:id="rId28" w:history="1">
              <w:r w:rsidRPr="000117D6">
                <w:rPr>
                  <w:rStyle w:val="Hyperlink"/>
                  <w:rFonts w:ascii="Calibri" w:eastAsia="Times New Roman" w:hAnsi="Calibri" w:cs="Calibri"/>
                </w:rPr>
                <w:t>https://www.nhlbi.nih.gov/health-topics/education-and-awareness/sickle-cell</w:t>
              </w:r>
            </w:hyperlink>
            <w:r w:rsidRPr="000117D6">
              <w:rPr>
                <w:rFonts w:ascii="Calibri" w:eastAsia="Times New Roman" w:hAnsi="Calibri" w:cs="Calibri"/>
                <w:color w:val="000000"/>
              </w:rPr>
              <w:t xml:space="preserve"> </w:t>
            </w:r>
          </w:p>
        </w:tc>
      </w:tr>
      <w:tr w:rsidR="00A27F04" w14:paraId="1397D8D4" w14:textId="77777777" w:rsidTr="00AC162D">
        <w:tc>
          <w:tcPr>
            <w:tcW w:w="9350" w:type="dxa"/>
          </w:tcPr>
          <w:p w14:paraId="4D8572F4" w14:textId="77777777" w:rsidR="00A27F04" w:rsidRPr="00534BF8" w:rsidRDefault="00A27F04" w:rsidP="00AC162D">
            <w:pPr>
              <w:shd w:val="clear" w:color="auto" w:fill="FFFFFF" w:themeFill="background1"/>
              <w:spacing w:line="259" w:lineRule="auto"/>
              <w:rPr>
                <w:rFonts w:eastAsia="Times New Roman" w:cs="Times New Roman"/>
                <w:color w:val="000000" w:themeColor="text1"/>
              </w:rPr>
            </w:pPr>
            <w:r w:rsidRPr="6A72DDD2">
              <w:rPr>
                <w:rFonts w:eastAsia="Times New Roman" w:cs="Times New Roman"/>
                <w:color w:val="000000" w:themeColor="text1"/>
              </w:rPr>
              <w:t xml:space="preserve">Learn the history of efforts to increase awareness, enhance early diagnosis, and improve access to care and treatments for #SickleCell disease: </w:t>
            </w:r>
            <w:hyperlink r:id="rId29" w:history="1">
              <w:hyperlink r:id="rId30" w:history="1">
                <w:r w:rsidRPr="6A72DDD2">
                  <w:rPr>
                    <w:rStyle w:val="Hyperlink"/>
                    <w:rFonts w:ascii="Calibri" w:eastAsia="Times New Roman" w:hAnsi="Calibri" w:cs="Calibri"/>
                  </w:rPr>
                  <w:t>sicklecell.nhlbi.nih.gov</w:t>
                </w:r>
              </w:hyperlink>
            </w:hyperlink>
          </w:p>
        </w:tc>
      </w:tr>
    </w:tbl>
    <w:p w14:paraId="028C9EA5" w14:textId="77777777" w:rsidR="00A27F04" w:rsidRPr="000A2DA7" w:rsidRDefault="00A27F04" w:rsidP="78454ABC">
      <w:pPr>
        <w:shd w:val="clear" w:color="auto" w:fill="FFFFFF" w:themeFill="background1"/>
        <w:spacing w:after="0" w:line="240" w:lineRule="auto"/>
        <w:rPr>
          <w:color w:val="000000" w:themeColor="text1"/>
        </w:rPr>
      </w:pPr>
    </w:p>
    <w:sectPr w:rsidR="00A27F04" w:rsidRPr="000A2DA7" w:rsidSect="00380B88">
      <w:headerReference w:type="defaul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75B49" w14:textId="77777777" w:rsidR="000C0262" w:rsidRDefault="000C0262" w:rsidP="00380B88">
      <w:pPr>
        <w:spacing w:after="0" w:line="240" w:lineRule="auto"/>
      </w:pPr>
      <w:r>
        <w:separator/>
      </w:r>
    </w:p>
  </w:endnote>
  <w:endnote w:type="continuationSeparator" w:id="0">
    <w:p w14:paraId="673C0021" w14:textId="77777777" w:rsidR="000C0262" w:rsidRDefault="000C0262" w:rsidP="00380B88">
      <w:pPr>
        <w:spacing w:after="0" w:line="240" w:lineRule="auto"/>
      </w:pPr>
      <w:r>
        <w:continuationSeparator/>
      </w:r>
    </w:p>
  </w:endnote>
  <w:endnote w:type="continuationNotice" w:id="1">
    <w:p w14:paraId="70AD40FE" w14:textId="77777777" w:rsidR="000C0262" w:rsidRDefault="000C02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1CE66" w14:textId="77777777" w:rsidR="000C0262" w:rsidRDefault="000C0262" w:rsidP="00380B88">
      <w:pPr>
        <w:spacing w:after="0" w:line="240" w:lineRule="auto"/>
      </w:pPr>
      <w:r>
        <w:separator/>
      </w:r>
    </w:p>
  </w:footnote>
  <w:footnote w:type="continuationSeparator" w:id="0">
    <w:p w14:paraId="3C91423A" w14:textId="77777777" w:rsidR="000C0262" w:rsidRDefault="000C0262" w:rsidP="00380B88">
      <w:pPr>
        <w:spacing w:after="0" w:line="240" w:lineRule="auto"/>
      </w:pPr>
      <w:r>
        <w:continuationSeparator/>
      </w:r>
    </w:p>
  </w:footnote>
  <w:footnote w:type="continuationNotice" w:id="1">
    <w:p w14:paraId="2B90EF7C" w14:textId="77777777" w:rsidR="000C0262" w:rsidRDefault="000C02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124E5" w14:textId="35ED87C5" w:rsidR="00380B88" w:rsidRDefault="00380B88" w:rsidP="00380B88">
    <w:pPr>
      <w:pStyle w:val="Header"/>
      <w:jc w:val="center"/>
    </w:pPr>
    <w:r w:rsidRPr="0057614E">
      <w:rPr>
        <w:noProof/>
      </w:rPr>
      <w:drawing>
        <wp:inline distT="0" distB="0" distL="0" distR="0" wp14:anchorId="747E6B27" wp14:editId="076E9BA3">
          <wp:extent cx="1896110" cy="922706"/>
          <wp:effectExtent l="0" t="0" r="0" b="0"/>
          <wp:docPr id="363953867" name="Picture 363953867" descr="Blood Diseases and Disorders Education Program, a program of the National Institutes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953867" name="Picture 363953867" descr="Blood Diseases and Disorders Education Program, a program of the National Institutes of Healt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15871" cy="93232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5326"/>
    <w:multiLevelType w:val="multilevel"/>
    <w:tmpl w:val="5778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94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9D"/>
    <w:rsid w:val="000171B9"/>
    <w:rsid w:val="0002486A"/>
    <w:rsid w:val="0004495D"/>
    <w:rsid w:val="00053CD7"/>
    <w:rsid w:val="00074B69"/>
    <w:rsid w:val="00075E3D"/>
    <w:rsid w:val="0009172E"/>
    <w:rsid w:val="000A2DA7"/>
    <w:rsid w:val="000A5154"/>
    <w:rsid w:val="000A7E7F"/>
    <w:rsid w:val="000B5FA3"/>
    <w:rsid w:val="000C0262"/>
    <w:rsid w:val="000F7CEB"/>
    <w:rsid w:val="0011066B"/>
    <w:rsid w:val="00112A28"/>
    <w:rsid w:val="00170031"/>
    <w:rsid w:val="00193AE6"/>
    <w:rsid w:val="001947F3"/>
    <w:rsid w:val="001B2799"/>
    <w:rsid w:val="001B5EB6"/>
    <w:rsid w:val="001B639A"/>
    <w:rsid w:val="001C2EDE"/>
    <w:rsid w:val="001C4649"/>
    <w:rsid w:val="001F58CC"/>
    <w:rsid w:val="00202134"/>
    <w:rsid w:val="00221782"/>
    <w:rsid w:val="00264E59"/>
    <w:rsid w:val="002E3319"/>
    <w:rsid w:val="00305093"/>
    <w:rsid w:val="00330D6D"/>
    <w:rsid w:val="00341784"/>
    <w:rsid w:val="00344433"/>
    <w:rsid w:val="003447DF"/>
    <w:rsid w:val="003504E5"/>
    <w:rsid w:val="00366E39"/>
    <w:rsid w:val="00367B48"/>
    <w:rsid w:val="00380B88"/>
    <w:rsid w:val="0038672B"/>
    <w:rsid w:val="003D34B0"/>
    <w:rsid w:val="0040019D"/>
    <w:rsid w:val="00403C7A"/>
    <w:rsid w:val="00415B06"/>
    <w:rsid w:val="00421DD5"/>
    <w:rsid w:val="00421FB6"/>
    <w:rsid w:val="004245F1"/>
    <w:rsid w:val="00461A42"/>
    <w:rsid w:val="00477BFA"/>
    <w:rsid w:val="004855E3"/>
    <w:rsid w:val="004E0E7F"/>
    <w:rsid w:val="00514297"/>
    <w:rsid w:val="0052678E"/>
    <w:rsid w:val="00534BF8"/>
    <w:rsid w:val="00543F87"/>
    <w:rsid w:val="00584C38"/>
    <w:rsid w:val="005D65A3"/>
    <w:rsid w:val="00603667"/>
    <w:rsid w:val="00614236"/>
    <w:rsid w:val="00651004"/>
    <w:rsid w:val="006545E3"/>
    <w:rsid w:val="00670D44"/>
    <w:rsid w:val="00677EF2"/>
    <w:rsid w:val="006A77C9"/>
    <w:rsid w:val="006B7868"/>
    <w:rsid w:val="006C4CD4"/>
    <w:rsid w:val="0071352D"/>
    <w:rsid w:val="00716889"/>
    <w:rsid w:val="00720225"/>
    <w:rsid w:val="00721268"/>
    <w:rsid w:val="00750559"/>
    <w:rsid w:val="00770E34"/>
    <w:rsid w:val="00773CD5"/>
    <w:rsid w:val="007745DC"/>
    <w:rsid w:val="00777A41"/>
    <w:rsid w:val="0078498E"/>
    <w:rsid w:val="00805D10"/>
    <w:rsid w:val="00806F6E"/>
    <w:rsid w:val="008169FD"/>
    <w:rsid w:val="00820B20"/>
    <w:rsid w:val="00844BDC"/>
    <w:rsid w:val="0084737E"/>
    <w:rsid w:val="00850E23"/>
    <w:rsid w:val="00865B85"/>
    <w:rsid w:val="00875780"/>
    <w:rsid w:val="008C395A"/>
    <w:rsid w:val="008C7889"/>
    <w:rsid w:val="00901BC0"/>
    <w:rsid w:val="0091368A"/>
    <w:rsid w:val="00915CD7"/>
    <w:rsid w:val="0093231D"/>
    <w:rsid w:val="00975EBC"/>
    <w:rsid w:val="0099523F"/>
    <w:rsid w:val="009B2DFD"/>
    <w:rsid w:val="009C2C07"/>
    <w:rsid w:val="009E638E"/>
    <w:rsid w:val="00A06636"/>
    <w:rsid w:val="00A27F04"/>
    <w:rsid w:val="00A57131"/>
    <w:rsid w:val="00A63A3F"/>
    <w:rsid w:val="00A751A2"/>
    <w:rsid w:val="00A83ECD"/>
    <w:rsid w:val="00AB53B3"/>
    <w:rsid w:val="00AB7DE4"/>
    <w:rsid w:val="00AD59FA"/>
    <w:rsid w:val="00AD73D1"/>
    <w:rsid w:val="00AE73DE"/>
    <w:rsid w:val="00AF7F7E"/>
    <w:rsid w:val="00B23658"/>
    <w:rsid w:val="00B31469"/>
    <w:rsid w:val="00B4377D"/>
    <w:rsid w:val="00B97EA5"/>
    <w:rsid w:val="00BE103C"/>
    <w:rsid w:val="00BF22AF"/>
    <w:rsid w:val="00BF7819"/>
    <w:rsid w:val="00C02B1D"/>
    <w:rsid w:val="00C3713D"/>
    <w:rsid w:val="00C83700"/>
    <w:rsid w:val="00C878F2"/>
    <w:rsid w:val="00CD595B"/>
    <w:rsid w:val="00CF198A"/>
    <w:rsid w:val="00CF3E7B"/>
    <w:rsid w:val="00D15BB9"/>
    <w:rsid w:val="00D57590"/>
    <w:rsid w:val="00D84889"/>
    <w:rsid w:val="00D95CB4"/>
    <w:rsid w:val="00DE0F95"/>
    <w:rsid w:val="00DE7380"/>
    <w:rsid w:val="00E0325D"/>
    <w:rsid w:val="00EB05BA"/>
    <w:rsid w:val="00EC2878"/>
    <w:rsid w:val="00EC5C43"/>
    <w:rsid w:val="00ED0B80"/>
    <w:rsid w:val="00EE6535"/>
    <w:rsid w:val="00EF66C7"/>
    <w:rsid w:val="00F07BB2"/>
    <w:rsid w:val="00F10F6B"/>
    <w:rsid w:val="00F30C0A"/>
    <w:rsid w:val="00F321DA"/>
    <w:rsid w:val="00FA35FB"/>
    <w:rsid w:val="00FB6569"/>
    <w:rsid w:val="00FC44A7"/>
    <w:rsid w:val="02D15988"/>
    <w:rsid w:val="0C03AF16"/>
    <w:rsid w:val="576B830D"/>
    <w:rsid w:val="67C017A3"/>
    <w:rsid w:val="6A72DDD2"/>
    <w:rsid w:val="7845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DE246"/>
  <w15:chartTrackingRefBased/>
  <w15:docId w15:val="{82A5F687-E386-420D-9A8D-9C64047B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15CD7"/>
    <w:pPr>
      <w:shd w:val="clear" w:color="auto" w:fill="FFFFFF" w:themeFill="background1"/>
      <w:spacing w:after="0" w:line="240" w:lineRule="auto"/>
      <w:jc w:val="center"/>
      <w:outlineLvl w:val="0"/>
    </w:pPr>
    <w:rPr>
      <w:rFonts w:eastAsia="Times New Roman"/>
      <w:b/>
      <w:bCs/>
      <w:color w:val="222222"/>
      <w:kern w:val="36"/>
      <w:sz w:val="32"/>
      <w:szCs w:val="32"/>
    </w:rPr>
  </w:style>
  <w:style w:type="paragraph" w:styleId="Heading2">
    <w:name w:val="heading 2"/>
    <w:basedOn w:val="Normal"/>
    <w:next w:val="Normal"/>
    <w:link w:val="Heading2Char"/>
    <w:uiPriority w:val="9"/>
    <w:unhideWhenUsed/>
    <w:qFormat/>
    <w:rsid w:val="00915CD7"/>
    <w:pPr>
      <w:keepNext/>
      <w:keepLines/>
      <w:shd w:val="clear" w:color="auto" w:fill="990000"/>
      <w:spacing w:before="40" w:after="0"/>
      <w:ind w:firstLine="90"/>
      <w:outlineLvl w:val="1"/>
    </w:pPr>
    <w:rPr>
      <w:rFonts w:eastAsiaTheme="majorEastAsia"/>
      <w:b/>
      <w:bCs/>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CD7"/>
    <w:rPr>
      <w:rFonts w:eastAsia="Times New Roman"/>
      <w:b/>
      <w:bCs/>
      <w:color w:val="222222"/>
      <w:kern w:val="36"/>
      <w:sz w:val="32"/>
      <w:szCs w:val="32"/>
      <w:shd w:val="clear" w:color="auto" w:fill="FFFFFF" w:themeFill="background1"/>
    </w:rPr>
  </w:style>
  <w:style w:type="character" w:customStyle="1" w:styleId="field">
    <w:name w:val="field"/>
    <w:basedOn w:val="DefaultParagraphFont"/>
    <w:rsid w:val="0040019D"/>
  </w:style>
  <w:style w:type="paragraph" w:styleId="NormalWeb">
    <w:name w:val="Normal (Web)"/>
    <w:basedOn w:val="Normal"/>
    <w:uiPriority w:val="99"/>
    <w:unhideWhenUsed/>
    <w:rsid w:val="004001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019D"/>
    <w:rPr>
      <w:b/>
      <w:bCs/>
    </w:rPr>
  </w:style>
  <w:style w:type="character" w:styleId="Hyperlink">
    <w:name w:val="Hyperlink"/>
    <w:basedOn w:val="DefaultParagraphFont"/>
    <w:uiPriority w:val="99"/>
    <w:unhideWhenUsed/>
    <w:rsid w:val="0040019D"/>
    <w:rPr>
      <w:color w:val="0000FF"/>
      <w:u w:val="single"/>
    </w:rPr>
  </w:style>
  <w:style w:type="character" w:customStyle="1" w:styleId="element-invisible">
    <w:name w:val="element-invisible"/>
    <w:basedOn w:val="DefaultParagraphFont"/>
    <w:rsid w:val="0040019D"/>
  </w:style>
  <w:style w:type="table" w:styleId="TableGrid">
    <w:name w:val="Table Grid"/>
    <w:basedOn w:val="TableNormal"/>
    <w:uiPriority w:val="39"/>
    <w:rsid w:val="00400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15CD7"/>
    <w:rPr>
      <w:rFonts w:eastAsiaTheme="majorEastAsia"/>
      <w:b/>
      <w:bCs/>
      <w:color w:val="FFFFFF" w:themeColor="background1"/>
      <w:sz w:val="28"/>
      <w:szCs w:val="28"/>
      <w:shd w:val="clear" w:color="auto" w:fill="990000"/>
    </w:rPr>
  </w:style>
  <w:style w:type="character" w:customStyle="1" w:styleId="markedcontent">
    <w:name w:val="markedcontent"/>
    <w:basedOn w:val="DefaultParagraphFont"/>
    <w:rsid w:val="001B5EB6"/>
  </w:style>
  <w:style w:type="paragraph" w:styleId="Header">
    <w:name w:val="header"/>
    <w:basedOn w:val="Normal"/>
    <w:link w:val="HeaderChar"/>
    <w:uiPriority w:val="99"/>
    <w:unhideWhenUsed/>
    <w:rsid w:val="00380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B88"/>
  </w:style>
  <w:style w:type="paragraph" w:styleId="Footer">
    <w:name w:val="footer"/>
    <w:basedOn w:val="Normal"/>
    <w:link w:val="FooterChar"/>
    <w:uiPriority w:val="99"/>
    <w:unhideWhenUsed/>
    <w:rsid w:val="00380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B88"/>
  </w:style>
  <w:style w:type="paragraph" w:styleId="Revision">
    <w:name w:val="Revision"/>
    <w:hidden/>
    <w:uiPriority w:val="99"/>
    <w:semiHidden/>
    <w:rsid w:val="00366E39"/>
    <w:pPr>
      <w:spacing w:after="0" w:line="240" w:lineRule="auto"/>
    </w:pPr>
  </w:style>
  <w:style w:type="character" w:styleId="UnresolvedMention">
    <w:name w:val="Unresolved Mention"/>
    <w:basedOn w:val="DefaultParagraphFont"/>
    <w:uiPriority w:val="99"/>
    <w:semiHidden/>
    <w:unhideWhenUsed/>
    <w:rsid w:val="000171B9"/>
    <w:rPr>
      <w:color w:val="605E5C"/>
      <w:shd w:val="clear" w:color="auto" w:fill="E1DFDD"/>
    </w:rPr>
  </w:style>
  <w:style w:type="character" w:styleId="CommentReference">
    <w:name w:val="annotation reference"/>
    <w:basedOn w:val="DefaultParagraphFont"/>
    <w:uiPriority w:val="99"/>
    <w:semiHidden/>
    <w:unhideWhenUsed/>
    <w:rsid w:val="00BE103C"/>
    <w:rPr>
      <w:sz w:val="16"/>
      <w:szCs w:val="16"/>
    </w:rPr>
  </w:style>
  <w:style w:type="paragraph" w:styleId="CommentText">
    <w:name w:val="annotation text"/>
    <w:basedOn w:val="Normal"/>
    <w:link w:val="CommentTextChar"/>
    <w:uiPriority w:val="99"/>
    <w:unhideWhenUsed/>
    <w:rsid w:val="00BE103C"/>
    <w:pPr>
      <w:spacing w:line="240" w:lineRule="auto"/>
    </w:pPr>
    <w:rPr>
      <w:sz w:val="20"/>
      <w:szCs w:val="20"/>
    </w:rPr>
  </w:style>
  <w:style w:type="character" w:customStyle="1" w:styleId="CommentTextChar">
    <w:name w:val="Comment Text Char"/>
    <w:basedOn w:val="DefaultParagraphFont"/>
    <w:link w:val="CommentText"/>
    <w:uiPriority w:val="99"/>
    <w:rsid w:val="00BE103C"/>
    <w:rPr>
      <w:sz w:val="20"/>
      <w:szCs w:val="20"/>
    </w:rPr>
  </w:style>
  <w:style w:type="paragraph" w:styleId="CommentSubject">
    <w:name w:val="annotation subject"/>
    <w:basedOn w:val="CommentText"/>
    <w:next w:val="CommentText"/>
    <w:link w:val="CommentSubjectChar"/>
    <w:uiPriority w:val="99"/>
    <w:semiHidden/>
    <w:unhideWhenUsed/>
    <w:rsid w:val="00BE103C"/>
    <w:rPr>
      <w:b/>
      <w:bCs/>
    </w:rPr>
  </w:style>
  <w:style w:type="character" w:customStyle="1" w:styleId="CommentSubjectChar">
    <w:name w:val="Comment Subject Char"/>
    <w:basedOn w:val="CommentTextChar"/>
    <w:link w:val="CommentSubject"/>
    <w:uiPriority w:val="99"/>
    <w:semiHidden/>
    <w:rsid w:val="00BE103C"/>
    <w:rPr>
      <w:b/>
      <w:bCs/>
      <w:sz w:val="20"/>
      <w:szCs w:val="20"/>
    </w:rPr>
  </w:style>
  <w:style w:type="character" w:styleId="FollowedHyperlink">
    <w:name w:val="FollowedHyperlink"/>
    <w:basedOn w:val="DefaultParagraphFont"/>
    <w:uiPriority w:val="99"/>
    <w:semiHidden/>
    <w:unhideWhenUsed/>
    <w:rsid w:val="00BE103C"/>
    <w:rPr>
      <w:color w:val="954F72" w:themeColor="followedHyperlink"/>
      <w:u w:val="single"/>
    </w:rPr>
  </w:style>
  <w:style w:type="character" w:styleId="Mention">
    <w:name w:val="Mention"/>
    <w:basedOn w:val="DefaultParagraphFont"/>
    <w:uiPriority w:val="99"/>
    <w:unhideWhenUsed/>
    <w:rsid w:val="003D34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61824">
      <w:bodyDiv w:val="1"/>
      <w:marLeft w:val="0"/>
      <w:marRight w:val="0"/>
      <w:marTop w:val="0"/>
      <w:marBottom w:val="0"/>
      <w:divBdr>
        <w:top w:val="none" w:sz="0" w:space="0" w:color="auto"/>
        <w:left w:val="none" w:sz="0" w:space="0" w:color="auto"/>
        <w:bottom w:val="none" w:sz="0" w:space="0" w:color="auto"/>
        <w:right w:val="none" w:sz="0" w:space="0" w:color="auto"/>
      </w:divBdr>
      <w:divsChild>
        <w:div w:id="1812793542">
          <w:marLeft w:val="0"/>
          <w:marRight w:val="0"/>
          <w:marTop w:val="0"/>
          <w:marBottom w:val="300"/>
          <w:divBdr>
            <w:top w:val="none" w:sz="0" w:space="0" w:color="auto"/>
            <w:left w:val="none" w:sz="0" w:space="0" w:color="auto"/>
            <w:bottom w:val="none" w:sz="0" w:space="0" w:color="auto"/>
            <w:right w:val="none" w:sz="0" w:space="0" w:color="auto"/>
          </w:divBdr>
          <w:divsChild>
            <w:div w:id="12497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6753">
      <w:bodyDiv w:val="1"/>
      <w:marLeft w:val="0"/>
      <w:marRight w:val="0"/>
      <w:marTop w:val="0"/>
      <w:marBottom w:val="0"/>
      <w:divBdr>
        <w:top w:val="none" w:sz="0" w:space="0" w:color="auto"/>
        <w:left w:val="none" w:sz="0" w:space="0" w:color="auto"/>
        <w:bottom w:val="none" w:sz="0" w:space="0" w:color="auto"/>
        <w:right w:val="none" w:sz="0" w:space="0" w:color="auto"/>
      </w:divBdr>
    </w:div>
    <w:div w:id="209593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o.usa.gov/xzmGS" TargetMode="External"/><Relationship Id="rId18" Type="http://schemas.openxmlformats.org/officeDocument/2006/relationships/hyperlink" Target="https://bit.ly/3sI8D9t" TargetMode="External"/><Relationship Id="rId26" Type="http://schemas.openxmlformats.org/officeDocument/2006/relationships/hyperlink" Target="http://sicklecell.nhlbi.nih.gov" TargetMode="External"/><Relationship Id="rId3" Type="http://schemas.openxmlformats.org/officeDocument/2006/relationships/customXml" Target="../customXml/item3.xml"/><Relationship Id="rId21" Type="http://schemas.openxmlformats.org/officeDocument/2006/relationships/hyperlink" Target="https://www.nhlbi.nih.gov/resources/healthy-living-sickle-cell-disease-fact-sheet" TargetMode="External"/><Relationship Id="rId7" Type="http://schemas.openxmlformats.org/officeDocument/2006/relationships/webSettings" Target="webSettings.xml"/><Relationship Id="rId12" Type="http://schemas.openxmlformats.org/officeDocument/2006/relationships/hyperlink" Target="https://go.usa.gov/x6Cn6" TargetMode="External"/><Relationship Id="rId17" Type="http://schemas.openxmlformats.org/officeDocument/2006/relationships/hyperlink" Target="https://bit.ly/3sI8D9t" TargetMode="External"/><Relationship Id="rId25" Type="http://schemas.openxmlformats.org/officeDocument/2006/relationships/hyperlink" Target="http://sicklecell.nhlbi.nih.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it.ly/3LeFhG2" TargetMode="External"/><Relationship Id="rId20" Type="http://schemas.openxmlformats.org/officeDocument/2006/relationships/hyperlink" Target="https://www.nhlbi.nih.gov/todays-faces-sickle-cell-disease" TargetMode="External"/><Relationship Id="rId29" Type="http://schemas.openxmlformats.org/officeDocument/2006/relationships/hyperlink" Target="http://sicklecell.nhlbi.nih.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lbi.nih.gov/health-topics/education-and-awareness/sickle-cell" TargetMode="External"/><Relationship Id="rId24" Type="http://schemas.openxmlformats.org/officeDocument/2006/relationships/hyperlink" Target="https://go.usa.gov/xFAdH"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bit.ly/3qUdKmF" TargetMode="External"/><Relationship Id="rId23" Type="http://schemas.openxmlformats.org/officeDocument/2006/relationships/hyperlink" Target="https://www.nhlbi.nih.gov/research/clinical-trials" TargetMode="External"/><Relationship Id="rId28" Type="http://schemas.openxmlformats.org/officeDocument/2006/relationships/hyperlink" Target="https://www.nhlbi.nih.gov/health-topics/education-and-awareness/sickle-cell" TargetMode="External"/><Relationship Id="rId10" Type="http://schemas.openxmlformats.org/officeDocument/2006/relationships/image" Target="media/image1.png"/><Relationship Id="rId19" Type="http://schemas.openxmlformats.org/officeDocument/2006/relationships/hyperlink" Target="https://go.usa.gov/xFAdw"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lbi.nih.gov/health-topics/education-and-awareness/sickle-cell" TargetMode="External"/><Relationship Id="rId22" Type="http://schemas.openxmlformats.org/officeDocument/2006/relationships/hyperlink" Target="https://curesickle.org/defining-a-cure" TargetMode="External"/><Relationship Id="rId27" Type="http://schemas.openxmlformats.org/officeDocument/2006/relationships/hyperlink" Target="https://www.nhlbi.nih.gov/resources/sickle-cell-disease-milestones-research-and-clinical-progress-booklet" TargetMode="External"/><Relationship Id="rId30" Type="http://schemas.openxmlformats.org/officeDocument/2006/relationships/hyperlink" Target="http://sicklecell.nhlbi.nih.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e96084c-6afe-4986-b9de-ba16763d5277"/>
    <lcf76f155ced4ddcb4097134ff3c332f xmlns="0a752935-12d8-407d-8bd1-44a9a2b1f6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74DD8909F3354AB6FF8094788D93D7" ma:contentTypeVersion="13" ma:contentTypeDescription="Create a new document." ma:contentTypeScope="" ma:versionID="4f1c1da575bc1f5e4a83af3ac7ba92f8">
  <xsd:schema xmlns:xsd="http://www.w3.org/2001/XMLSchema" xmlns:xs="http://www.w3.org/2001/XMLSchema" xmlns:p="http://schemas.microsoft.com/office/2006/metadata/properties" xmlns:ns2="0a752935-12d8-407d-8bd1-44a9a2b1f62f" xmlns:ns3="5e96084c-6afe-4986-b9de-ba16763d5277" targetNamespace="http://schemas.microsoft.com/office/2006/metadata/properties" ma:root="true" ma:fieldsID="75e8e746841336b87568de571f1718b6" ns2:_="" ns3:_="">
    <xsd:import namespace="0a752935-12d8-407d-8bd1-44a9a2b1f62f"/>
    <xsd:import namespace="5e96084c-6afe-4986-b9de-ba16763d52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52935-12d8-407d-8bd1-44a9a2b1f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96084c-6afe-4986-b9de-ba16763d52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eeabc43-feb9-4b99-a39b-89adfeee3c66}" ma:internalName="TaxCatchAll" ma:showField="CatchAllData" ma:web="5e96084c-6afe-4986-b9de-ba16763d5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394B0-E0EB-4E03-AC14-92856C0B0F74}">
  <ds:schemaRefs>
    <ds:schemaRef ds:uri="http://schemas.microsoft.com/sharepoint/v3/contenttype/forms"/>
  </ds:schemaRefs>
</ds:datastoreItem>
</file>

<file path=customXml/itemProps2.xml><?xml version="1.0" encoding="utf-8"?>
<ds:datastoreItem xmlns:ds="http://schemas.openxmlformats.org/officeDocument/2006/customXml" ds:itemID="{42095CC3-5D13-4375-B715-657721FEF4B9}">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5e96084c-6afe-4986-b9de-ba16763d5277"/>
    <ds:schemaRef ds:uri="0a752935-12d8-407d-8bd1-44a9a2b1f62f"/>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415B562-0B4F-495D-884A-AE02DC621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52935-12d8-407d-8bd1-44a9a2b1f62f"/>
    <ds:schemaRef ds:uri="5e96084c-6afe-4986-b9de-ba16763d5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4737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Sickle Cell Disease Sample Social Media Posts</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Sickle Cell Disease Sample Social Media Posts</dc:title>
  <dc:subject/>
  <dc:creator>Maharosa, Rendha</dc:creator>
  <cp:keywords/>
  <dc:description/>
  <cp:lastModifiedBy>Brianna Underwood</cp:lastModifiedBy>
  <cp:revision>2</cp:revision>
  <dcterms:created xsi:type="dcterms:W3CDTF">2024-08-15T19:02:00Z</dcterms:created>
  <dcterms:modified xsi:type="dcterms:W3CDTF">2024-08-15T19:02:00Z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0x010100DC74DD8909F3354AB6FF8094788D93D7</vt:lpwstr>
  </property>
  <property fmtid="{D5CDD505-2E9C-101B-9397-08002B2CF9AE}" pid="3" name="MediaServiceImageTags">
    <vt:lpwstr/>
  </property>
  <property fmtid="{D5CDD505-2E9C-101B-9397-08002B2CF9AE}" pid="4" name="GrammarlyDocumentId">
    <vt:lpwstr>fc4385cf24e2d70af2261cbcdd99c76bbca6f1990c66d5ce690641234e5f4d77</vt:lpwstr>
  </property>
</Properties>
</file>